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黑体" w:hAnsi="Arial" w:eastAsia="黑体" w:cs="Arial"/>
          <w:b/>
          <w:kern w:val="0"/>
          <w:sz w:val="32"/>
          <w:szCs w:val="32"/>
        </w:rPr>
        <w:t>国有固定资产报废处置操作流程图解</w:t>
      </w:r>
    </w:p>
    <w:p>
      <w:pPr>
        <w:widowControl/>
        <w:ind w:firstLine="3640" w:firstLineChars="13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jc w:val="both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第一步：登陆系统，可以从智慧校园登录，也可通过网址登录。</w:t>
      </w:r>
    </w:p>
    <w:p>
      <w:pPr>
        <w:widowControl/>
        <w:ind w:firstLine="3120" w:firstLineChars="1300"/>
        <w:jc w:val="left"/>
        <w:rPr>
          <w:rFonts w:hint="eastAsia" w:ascii="宋体" w:hAnsi="宋体" w:cs="宋体"/>
          <w:kern w:val="0"/>
          <w:sz w:val="24"/>
        </w:rPr>
      </w:pPr>
    </w:p>
    <w:p>
      <w:pPr>
        <w:jc w:val="center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lang w:eastAsia="zh-CN"/>
        </w:rPr>
        <w:drawing>
          <wp:inline distT="0" distB="0" distL="114300" distR="114300">
            <wp:extent cx="5270500" cy="2444115"/>
            <wp:effectExtent l="0" t="0" r="6350" b="13335"/>
            <wp:docPr id="7" name="图片 7" descr="{HNU(ZKWMTXIYXQ~$RIWEX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{HNU(ZKWMTXIYXQ~$RIWEX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Cs w:val="21"/>
        </w:rPr>
      </w:pP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 w:cs="宋体"/>
          <w:b/>
          <w:kern w:val="0"/>
          <w:szCs w:val="21"/>
        </w:rPr>
        <w:t>管理系统网址：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http://jshs.eamn.net/login/login-jshs.jsf</w:t>
      </w:r>
      <w:r>
        <w:rPr>
          <w:rFonts w:hint="eastAsia"/>
          <w:szCs w:val="21"/>
        </w:rPr>
        <w:t>）</w:t>
      </w:r>
    </w:p>
    <w:p>
      <w:pPr>
        <w:widowControl/>
        <w:spacing w:line="240" w:lineRule="exact"/>
        <w:ind w:firstLine="3600" w:firstLineChars="15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　</w:t>
      </w:r>
    </w:p>
    <w:p>
      <w:pPr>
        <w:widowControl/>
        <w:spacing w:line="240" w:lineRule="exact"/>
        <w:ind w:firstLine="3600" w:firstLineChars="1500"/>
        <w:jc w:val="left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5826125" cy="2676525"/>
            <wp:effectExtent l="0" t="0" r="3175" b="9525"/>
            <wp:docPr id="5" name="图片 2" descr="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图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61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</w:rPr>
      </w:pPr>
    </w:p>
    <w:p>
      <w:pPr>
        <w:widowControl/>
        <w:jc w:val="both"/>
        <w:rPr>
          <w:rFonts w:hint="eastAsia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2.点“明细”，再点“新增明细”在空白框里填写需处置的资产编号。</w:t>
      </w:r>
    </w:p>
    <w:p>
      <w:pPr>
        <w:widowControl/>
        <w:jc w:val="both"/>
        <w:rPr>
          <w:rFonts w:hint="default" w:ascii="宋体" w:hAnsi="宋体" w:cs="宋体"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 xml:space="preserve">  注意：此处可以手工填写用逗号隔开，也可在EXCEL中整列选择复制粘贴到这里。填写的多个资产必须是一大类的才行。</w:t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6126480" cy="3359785"/>
            <wp:effectExtent l="0" t="0" r="7620" b="12065"/>
            <wp:docPr id="4" name="图片 3" descr="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335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200" w:lineRule="exact"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spacing w:line="200" w:lineRule="exact"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</w:t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5787390" cy="2305685"/>
            <wp:effectExtent l="0" t="0" r="3810" b="18415"/>
            <wp:docPr id="3" name="图片 4" descr="图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图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8739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both"/>
        <w:rPr>
          <w:rFonts w:hint="default" w:ascii="宋体" w:hAnsi="宋体" w:eastAsia="宋体" w:cs="宋体"/>
          <w:color w:val="FF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3.完成“同大类”明细信息后，点击本对话框中的“资产处置申请单”选项卡，在处置方式中选择“报废”，在处置原因中填写“破损无法使用等”，最后点击提交，完成此申请单。</w:t>
      </w:r>
      <w:bookmarkStart w:id="0" w:name="_GoBack"/>
      <w:r>
        <w:rPr>
          <w:rFonts w:hint="eastAsia" w:ascii="宋体" w:hAnsi="宋体" w:cs="宋体"/>
          <w:color w:val="FF0000"/>
          <w:kern w:val="0"/>
          <w:sz w:val="28"/>
          <w:szCs w:val="28"/>
          <w:lang w:val="en-US" w:eastAsia="zh-CN"/>
        </w:rPr>
        <w:t>资产管理员提交后，要提醒部门领导及时提交。</w:t>
      </w:r>
    </w:p>
    <w:bookmarkEnd w:id="0"/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5621655" cy="3354070"/>
            <wp:effectExtent l="0" t="0" r="17145" b="17780"/>
            <wp:docPr id="2" name="图片 5" descr="图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图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1655" cy="335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</w:p>
    <w:p>
      <w:pPr>
        <w:widowControl/>
        <w:jc w:val="center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114300" distR="114300">
            <wp:extent cx="5735320" cy="2931795"/>
            <wp:effectExtent l="0" t="0" r="17780" b="1905"/>
            <wp:docPr id="1" name="图片 6" descr="图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图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5320" cy="29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="宋体"/>
          <w:b/>
          <w:bCs/>
          <w:color w:val="FF0000"/>
          <w:sz w:val="28"/>
          <w:szCs w:val="28"/>
          <w:lang w:eastAsia="zh-CN"/>
        </w:rPr>
      </w:pPr>
      <w:r>
        <w:rPr>
          <w:rFonts w:hint="eastAsia"/>
          <w:b/>
          <w:bCs/>
          <w:color w:val="FF0000"/>
          <w:sz w:val="28"/>
          <w:szCs w:val="28"/>
          <w:lang w:eastAsia="zh-CN"/>
        </w:rPr>
        <w:t>若有其它类物品，重复上述步骤，再完成新的申请单即可。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622B9"/>
    <w:rsid w:val="0F661504"/>
    <w:rsid w:val="1A23538F"/>
    <w:rsid w:val="26000780"/>
    <w:rsid w:val="6A5B039D"/>
    <w:rsid w:val="7003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宋体" w:cs="Times New Roman"/>
      <w:b/>
      <w:sz w:val="24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iPriority w:val="0"/>
    <w:rPr>
      <w:color w:val="0000FF"/>
      <w:u w:val="single"/>
    </w:rPr>
  </w:style>
  <w:style w:type="character" w:customStyle="1" w:styleId="6">
    <w:name w:val="标题 2 Char"/>
    <w:link w:val="2"/>
    <w:qFormat/>
    <w:uiPriority w:val="0"/>
    <w:rPr>
      <w:rFonts w:ascii="Arial" w:hAnsi="Arial" w:eastAsia="宋体" w:cs="Times New Roman"/>
      <w:b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zhj</dc:creator>
  <cp:lastModifiedBy>zhj</cp:lastModifiedBy>
  <dcterms:modified xsi:type="dcterms:W3CDTF">2021-10-20T09:32:30Z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F8E02945FB7846D7B76D20CF5409EB75</vt:lpwstr>
  </property>
</Properties>
</file>