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2B" w:rsidRDefault="00A13349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proofErr w:type="gramStart"/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询</w:t>
      </w:r>
      <w:proofErr w:type="gramEnd"/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 xml:space="preserve">  价  函</w:t>
      </w: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Pr="00A13349" w:rsidRDefault="00A13349" w:rsidP="00A13349">
      <w:pPr>
        <w:pStyle w:val="a3"/>
        <w:widowControl/>
        <w:numPr>
          <w:ilvl w:val="0"/>
          <w:numId w:val="1"/>
        </w:numPr>
        <w:spacing w:before="19" w:line="440" w:lineRule="exact"/>
        <w:ind w:firstLineChars="0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A1334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项目名称：</w:t>
      </w:r>
    </w:p>
    <w:p w:rsidR="00336E9D" w:rsidRDefault="00516BCE" w:rsidP="00A13349">
      <w:pPr>
        <w:widowControl/>
        <w:spacing w:before="19"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青教公寓对外出租</w:t>
      </w:r>
      <w:r w:rsidR="00336E9D">
        <w:rPr>
          <w:rFonts w:ascii="仿宋_GB2312" w:eastAsia="仿宋_GB2312" w:hint="eastAsia"/>
          <w:sz w:val="28"/>
          <w:szCs w:val="28"/>
        </w:rPr>
        <w:t>委托第三方资产评估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二、项目预算：不超过人民币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>1</w:t>
      </w:r>
      <w:r w:rsidR="00336E9D">
        <w:rPr>
          <w:rFonts w:ascii="等线" w:eastAsia="等线" w:hAnsi="等线" w:hint="eastAsia"/>
          <w:bCs/>
          <w:color w:val="000000"/>
          <w:sz w:val="28"/>
          <w:szCs w:val="28"/>
        </w:rPr>
        <w:t>5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000元。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三、服务项目内容：</w:t>
      </w:r>
    </w:p>
    <w:p w:rsidR="00336E9D" w:rsidRDefault="00336E9D" w:rsidP="00336E9D">
      <w:pPr>
        <w:spacing w:line="360" w:lineRule="auto"/>
        <w:ind w:firstLine="57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</w:t>
      </w:r>
      <w:r w:rsidR="00516BCE">
        <w:rPr>
          <w:rFonts w:ascii="仿宋_GB2312" w:eastAsia="仿宋_GB2312" w:hint="eastAsia"/>
          <w:sz w:val="28"/>
          <w:szCs w:val="28"/>
        </w:rPr>
        <w:t>青教公寓一二层</w:t>
      </w:r>
      <w:r w:rsidR="00D37B1A">
        <w:rPr>
          <w:rFonts w:ascii="仿宋_GB2312" w:eastAsia="仿宋_GB2312" w:hint="eastAsia"/>
          <w:sz w:val="28"/>
          <w:szCs w:val="28"/>
        </w:rPr>
        <w:t>进行资产评估，确定</w:t>
      </w:r>
      <w:r>
        <w:rPr>
          <w:rFonts w:ascii="仿宋_GB2312" w:eastAsia="仿宋_GB2312" w:hint="eastAsia"/>
          <w:sz w:val="28"/>
          <w:szCs w:val="28"/>
        </w:rPr>
        <w:t>实物资产、库存及无形资产可</w:t>
      </w:r>
      <w:r w:rsidR="00D37B1A">
        <w:rPr>
          <w:rFonts w:ascii="仿宋_GB2312" w:eastAsia="仿宋_GB2312" w:hint="eastAsia"/>
          <w:sz w:val="28"/>
          <w:szCs w:val="28"/>
        </w:rPr>
        <w:t>出租</w:t>
      </w:r>
      <w:r>
        <w:rPr>
          <w:rFonts w:ascii="仿宋_GB2312" w:eastAsia="仿宋_GB2312" w:hint="eastAsia"/>
          <w:sz w:val="28"/>
          <w:szCs w:val="28"/>
        </w:rPr>
        <w:t>价格出具</w:t>
      </w:r>
      <w:r w:rsidR="00D37B1A">
        <w:rPr>
          <w:rFonts w:ascii="仿宋_GB2312" w:eastAsia="仿宋_GB2312" w:hint="eastAsia"/>
          <w:sz w:val="28"/>
          <w:szCs w:val="28"/>
        </w:rPr>
        <w:t>评估</w:t>
      </w:r>
      <w:r>
        <w:rPr>
          <w:rFonts w:ascii="仿宋_GB2312" w:eastAsia="仿宋_GB2312" w:hint="eastAsia"/>
          <w:sz w:val="28"/>
          <w:szCs w:val="28"/>
        </w:rPr>
        <w:t>报告。</w:t>
      </w:r>
    </w:p>
    <w:p w:rsidR="00A13349" w:rsidRDefault="00A13349" w:rsidP="00336E9D">
      <w:pPr>
        <w:spacing w:line="360" w:lineRule="auto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四、被询价单位按照</w:t>
      </w:r>
      <w:r w:rsidR="00336E9D">
        <w:rPr>
          <w:rFonts w:ascii="等线" w:eastAsia="等线" w:hAnsi="等线" w:hint="eastAsia"/>
          <w:bCs/>
          <w:color w:val="000000"/>
          <w:sz w:val="28"/>
          <w:szCs w:val="28"/>
        </w:rPr>
        <w:t>要求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填写最终报价，报价最低的单位中标。</w:t>
      </w:r>
    </w:p>
    <w:p w:rsidR="00F91248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五、不明之处，请电联</w:t>
      </w:r>
      <w:r w:rsidR="00D67B5D">
        <w:rPr>
          <w:rFonts w:ascii="等线" w:eastAsia="等线" w:hAnsi="等线" w:hint="eastAsia"/>
          <w:bCs/>
          <w:color w:val="000000"/>
          <w:sz w:val="28"/>
          <w:szCs w:val="28"/>
        </w:rPr>
        <w:t>江苏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财经</w:t>
      </w:r>
      <w:r w:rsidR="00D67B5D">
        <w:rPr>
          <w:rFonts w:ascii="等线" w:eastAsia="等线" w:hAnsi="等线" w:hint="eastAsia"/>
          <w:bCs/>
          <w:color w:val="000000"/>
          <w:sz w:val="28"/>
          <w:szCs w:val="28"/>
        </w:rPr>
        <w:t>职业技术学院</w:t>
      </w:r>
    </w:p>
    <w:p w:rsidR="00A13349" w:rsidRDefault="00A13349" w:rsidP="00F91248">
      <w:pPr>
        <w:widowControl/>
        <w:spacing w:before="19" w:line="440" w:lineRule="exact"/>
        <w:ind w:firstLineChars="700" w:firstLine="1960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>国资处胡老师。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</w:t>
      </w:r>
      <w:r w:rsidR="00F91248"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</w:t>
      </w:r>
      <w:r>
        <w:rPr>
          <w:rFonts w:ascii="等线" w:eastAsia="等线" w:hAnsi="等线" w:hint="eastAsia"/>
          <w:bCs/>
          <w:color w:val="000000"/>
          <w:sz w:val="28"/>
          <w:szCs w:val="28"/>
        </w:rPr>
        <w:t>电话：13852356955</w:t>
      </w: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</w:p>
    <w:p w:rsidR="00A13349" w:rsidRDefault="00A13349" w:rsidP="00A13349">
      <w:pPr>
        <w:widowControl/>
        <w:spacing w:before="19" w:line="440" w:lineRule="exact"/>
        <w:jc w:val="left"/>
        <w:rPr>
          <w:rFonts w:ascii="等线" w:eastAsia="等线" w:hAnsi="等线"/>
          <w:bCs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                             江苏财经职业技术学院</w:t>
      </w:r>
    </w:p>
    <w:p w:rsidR="00A13349" w:rsidRPr="00A13349" w:rsidRDefault="00747C8A" w:rsidP="00516BCE">
      <w:pPr>
        <w:widowControl/>
        <w:spacing w:before="19" w:line="440" w:lineRule="exact"/>
        <w:ind w:left="5600" w:hangingChars="2000" w:hanging="5600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                               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</w:t>
      </w:r>
      <w:r w:rsidR="00A13349">
        <w:rPr>
          <w:rFonts w:ascii="等线" w:eastAsia="等线" w:hAnsi="等线" w:hint="eastAsia"/>
          <w:bCs/>
          <w:color w:val="000000"/>
          <w:sz w:val="28"/>
          <w:szCs w:val="28"/>
        </w:rPr>
        <w:t xml:space="preserve">                                         </w:t>
      </w:r>
      <w:r w:rsidR="00A13349">
        <w:rPr>
          <w:rFonts w:ascii="等线" w:eastAsia="等线" w:hAnsi="等线"/>
          <w:bCs/>
          <w:color w:val="000000"/>
          <w:sz w:val="28"/>
          <w:szCs w:val="28"/>
        </w:rPr>
        <w:t>2022年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>4</w:t>
      </w:r>
      <w:r w:rsidR="00A13349">
        <w:rPr>
          <w:rFonts w:ascii="等线" w:eastAsia="等线" w:hAnsi="等线"/>
          <w:bCs/>
          <w:color w:val="000000"/>
          <w:sz w:val="28"/>
          <w:szCs w:val="28"/>
        </w:rPr>
        <w:t>月</w:t>
      </w:r>
      <w:r w:rsidR="00516BCE">
        <w:rPr>
          <w:rFonts w:ascii="等线" w:eastAsia="等线" w:hAnsi="等线" w:hint="eastAsia"/>
          <w:bCs/>
          <w:color w:val="000000"/>
          <w:sz w:val="28"/>
          <w:szCs w:val="28"/>
        </w:rPr>
        <w:t>24</w:t>
      </w:r>
      <w:r w:rsidR="00A13349">
        <w:rPr>
          <w:rFonts w:ascii="等线" w:eastAsia="等线" w:hAnsi="等线"/>
          <w:bCs/>
          <w:color w:val="000000"/>
          <w:sz w:val="28"/>
          <w:szCs w:val="28"/>
        </w:rPr>
        <w:t>日</w:t>
      </w: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336E9D" w:rsidRDefault="00336E9D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94402B" w:rsidRDefault="0094402B" w:rsidP="0094402B">
      <w:pPr>
        <w:widowControl/>
        <w:spacing w:before="19" w:line="44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lastRenderedPageBreak/>
        <w:t>服务费报价单</w:t>
      </w:r>
    </w:p>
    <w:p w:rsidR="0094402B" w:rsidRDefault="0094402B" w:rsidP="0094402B">
      <w:pPr>
        <w:widowControl/>
        <w:spacing w:before="19" w:line="440" w:lineRule="exact"/>
        <w:ind w:firstLineChars="700" w:firstLine="3080"/>
        <w:rPr>
          <w:rFonts w:asciiTheme="minorEastAsia" w:eastAsiaTheme="minorEastAsia" w:hAnsiTheme="minorEastAsia"/>
          <w:bCs/>
          <w:color w:val="000000"/>
          <w:sz w:val="44"/>
          <w:szCs w:val="4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759"/>
      </w:tblGrid>
      <w:tr w:rsidR="0094402B" w:rsidTr="00A71D9D">
        <w:trPr>
          <w:cantSplit/>
          <w:trHeight w:hRule="exact" w:val="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336E9D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询价</w:t>
            </w:r>
            <w:r w:rsidR="0094402B">
              <w:rPr>
                <w:rFonts w:ascii="等线" w:eastAsia="等线" w:hAnsi="等线" w:hint="eastAsia"/>
                <w:sz w:val="28"/>
                <w:szCs w:val="28"/>
              </w:rPr>
              <w:t>单位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tabs>
                <w:tab w:val="left" w:pos="900"/>
              </w:tabs>
              <w:spacing w:line="440" w:lineRule="exact"/>
              <w:jc w:val="left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江苏财经职业技术学院</w:t>
            </w:r>
          </w:p>
        </w:tc>
      </w:tr>
      <w:tr w:rsidR="0094402B" w:rsidTr="00A71D9D">
        <w:trPr>
          <w:cantSplit/>
          <w:trHeight w:hRule="exact" w:val="10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项目名称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516BCE" w:rsidP="00A71D9D">
            <w:pPr>
              <w:tabs>
                <w:tab w:val="left" w:pos="900"/>
              </w:tabs>
              <w:spacing w:line="440" w:lineRule="exact"/>
              <w:jc w:val="left"/>
              <w:rPr>
                <w:rFonts w:ascii="等线" w:eastAsia="等线" w:hAnsi="等线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青教公寓一二层</w:t>
            </w:r>
            <w:r w:rsidR="00336E9D">
              <w:rPr>
                <w:rFonts w:ascii="仿宋_GB2312" w:eastAsia="仿宋_GB2312" w:hint="eastAsia"/>
                <w:sz w:val="28"/>
                <w:szCs w:val="28"/>
              </w:rPr>
              <w:t>委托第三方资产评估</w:t>
            </w:r>
          </w:p>
        </w:tc>
      </w:tr>
      <w:tr w:rsidR="0094402B" w:rsidTr="00A71D9D">
        <w:trPr>
          <w:cantSplit/>
          <w:trHeight w:val="1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投标报价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360" w:lineRule="auto"/>
              <w:rPr>
                <w:rFonts w:ascii="等线" w:eastAsia="等线" w:hAnsi="等线"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资产全面清查并出具</w:t>
            </w:r>
            <w:r w:rsidR="00D37B1A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出租</w:t>
            </w:r>
            <w:r w:rsidR="00516BCE"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评估</w:t>
            </w:r>
            <w:r>
              <w:rPr>
                <w:rFonts w:ascii="等线" w:eastAsia="等线" w:hAnsi="等线" w:hint="eastAsia"/>
                <w:bCs/>
                <w:color w:val="000000"/>
                <w:sz w:val="28"/>
                <w:szCs w:val="28"/>
              </w:rPr>
              <w:t>报告</w:t>
            </w:r>
          </w:p>
          <w:p w:rsidR="0094402B" w:rsidRDefault="0094402B" w:rsidP="00A71D9D">
            <w:pPr>
              <w:spacing w:line="360" w:lineRule="auto"/>
              <w:rPr>
                <w:rFonts w:ascii="等线" w:eastAsia="等线" w:hAnsi="等线"/>
                <w:sz w:val="28"/>
                <w:szCs w:val="28"/>
                <w:u w:val="single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 xml:space="preserve">收费金额（小写）¥ </w:t>
            </w:r>
            <w:r w:rsidR="00A13349">
              <w:rPr>
                <w:rFonts w:ascii="等线" w:eastAsia="等线" w:hAnsi="等线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等线" w:eastAsia="等线" w:hAnsi="等线" w:hint="eastAsia"/>
                <w:sz w:val="28"/>
                <w:szCs w:val="28"/>
                <w:u w:val="single"/>
              </w:rPr>
              <w:t>元</w:t>
            </w:r>
          </w:p>
          <w:p w:rsidR="0094402B" w:rsidRDefault="0094402B" w:rsidP="00A13349">
            <w:pPr>
              <w:spacing w:line="360" w:lineRule="auto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94402B" w:rsidTr="00A71D9D">
        <w:trPr>
          <w:cantSplit/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服务时间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2B" w:rsidRDefault="0094402B" w:rsidP="00A71D9D">
            <w:pPr>
              <w:spacing w:line="640" w:lineRule="exact"/>
              <w:ind w:firstLineChars="600" w:firstLine="1680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按询价通知书执行</w:t>
            </w:r>
          </w:p>
        </w:tc>
      </w:tr>
    </w:tbl>
    <w:p w:rsidR="0094402B" w:rsidRDefault="0094402B" w:rsidP="0094402B">
      <w:pPr>
        <w:spacing w:line="300" w:lineRule="auto"/>
        <w:ind w:firstLineChars="100" w:firstLine="280"/>
        <w:rPr>
          <w:rFonts w:ascii="等线" w:eastAsia="等线" w:hAnsi="等线"/>
          <w:sz w:val="28"/>
          <w:szCs w:val="28"/>
        </w:rPr>
      </w:pPr>
    </w:p>
    <w:p w:rsidR="0094402B" w:rsidRDefault="0094402B" w:rsidP="0094402B">
      <w:pPr>
        <w:spacing w:line="300" w:lineRule="auto"/>
        <w:ind w:firstLineChars="100" w:firstLine="280"/>
        <w:rPr>
          <w:rFonts w:ascii="等线" w:eastAsia="等线" w:hAnsi="等线"/>
          <w:sz w:val="28"/>
          <w:szCs w:val="28"/>
        </w:rPr>
      </w:pPr>
      <w:r>
        <w:rPr>
          <w:rFonts w:ascii="等线" w:eastAsia="等线" w:hAnsi="等线" w:hint="eastAsia"/>
          <w:sz w:val="28"/>
          <w:szCs w:val="28"/>
        </w:rPr>
        <w:t>报价单位（签章）： 联系电话：</w:t>
      </w:r>
    </w:p>
    <w:p w:rsidR="0094402B" w:rsidRDefault="0094402B" w:rsidP="0094402B">
      <w:pPr>
        <w:spacing w:line="300" w:lineRule="auto"/>
        <w:ind w:firstLineChars="100" w:firstLine="280"/>
        <w:rPr>
          <w:rFonts w:ascii="等线" w:eastAsia="等线" w:hAnsi="等线"/>
          <w:sz w:val="28"/>
          <w:szCs w:val="28"/>
        </w:rPr>
      </w:pPr>
    </w:p>
    <w:p w:rsidR="00F206D9" w:rsidRDefault="0094402B" w:rsidP="00852950">
      <w:pPr>
        <w:spacing w:line="300" w:lineRule="auto"/>
        <w:ind w:firstLineChars="1000" w:firstLine="2800"/>
      </w:pPr>
      <w:r>
        <w:rPr>
          <w:rFonts w:ascii="等线" w:eastAsia="等线" w:hAnsi="等线" w:hint="eastAsia"/>
          <w:sz w:val="28"/>
          <w:szCs w:val="28"/>
        </w:rPr>
        <w:t>报价时间</w:t>
      </w:r>
      <w:r w:rsidR="00A13349">
        <w:rPr>
          <w:rFonts w:ascii="等线" w:eastAsia="等线" w:hAnsi="等线" w:hint="eastAsia"/>
          <w:sz w:val="28"/>
          <w:szCs w:val="28"/>
        </w:rPr>
        <w:t xml:space="preserve">                  </w:t>
      </w:r>
      <w:r>
        <w:rPr>
          <w:rFonts w:ascii="等线" w:eastAsia="等线" w:hAnsi="等线" w:hint="eastAsia"/>
          <w:sz w:val="28"/>
          <w:szCs w:val="28"/>
        </w:rPr>
        <w:t>年 月</w:t>
      </w:r>
      <w:r w:rsidR="00A13349">
        <w:rPr>
          <w:rFonts w:ascii="等线" w:eastAsia="等线" w:hAnsi="等线" w:hint="eastAsia"/>
          <w:sz w:val="28"/>
          <w:szCs w:val="28"/>
        </w:rPr>
        <w:t xml:space="preserve">   </w:t>
      </w:r>
      <w:r>
        <w:rPr>
          <w:rFonts w:ascii="等线" w:eastAsia="等线" w:hAnsi="等线" w:hint="eastAsia"/>
          <w:sz w:val="28"/>
          <w:szCs w:val="28"/>
        </w:rPr>
        <w:t>日</w:t>
      </w:r>
    </w:p>
    <w:sectPr w:rsidR="00F206D9" w:rsidSect="00F20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B6" w:rsidRDefault="00C20EB6" w:rsidP="00747C8A">
      <w:r>
        <w:separator/>
      </w:r>
    </w:p>
  </w:endnote>
  <w:endnote w:type="continuationSeparator" w:id="0">
    <w:p w:rsidR="00C20EB6" w:rsidRDefault="00C20EB6" w:rsidP="0074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B6" w:rsidRDefault="00C20EB6" w:rsidP="00747C8A">
      <w:r>
        <w:separator/>
      </w:r>
    </w:p>
  </w:footnote>
  <w:footnote w:type="continuationSeparator" w:id="0">
    <w:p w:rsidR="00C20EB6" w:rsidRDefault="00C20EB6" w:rsidP="00747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1EB4"/>
    <w:multiLevelType w:val="hybridMultilevel"/>
    <w:tmpl w:val="E444C41C"/>
    <w:lvl w:ilvl="0" w:tplc="CDEC68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02B"/>
    <w:rsid w:val="000D505D"/>
    <w:rsid w:val="00241789"/>
    <w:rsid w:val="00336E9D"/>
    <w:rsid w:val="00374D9B"/>
    <w:rsid w:val="00495B26"/>
    <w:rsid w:val="004C1799"/>
    <w:rsid w:val="004E763D"/>
    <w:rsid w:val="00516BCE"/>
    <w:rsid w:val="005A1853"/>
    <w:rsid w:val="006B1C09"/>
    <w:rsid w:val="00747C8A"/>
    <w:rsid w:val="007A0184"/>
    <w:rsid w:val="007A32E1"/>
    <w:rsid w:val="00852950"/>
    <w:rsid w:val="0094402B"/>
    <w:rsid w:val="00A13349"/>
    <w:rsid w:val="00B6574B"/>
    <w:rsid w:val="00B804A4"/>
    <w:rsid w:val="00BF64C8"/>
    <w:rsid w:val="00C20EB6"/>
    <w:rsid w:val="00D37B1A"/>
    <w:rsid w:val="00D67B5D"/>
    <w:rsid w:val="00EF6D12"/>
    <w:rsid w:val="00F206D9"/>
    <w:rsid w:val="00F91248"/>
    <w:rsid w:val="00F97865"/>
    <w:rsid w:val="00F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4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4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7C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7C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朱刚</dc:creator>
  <cp:lastModifiedBy>胡健</cp:lastModifiedBy>
  <cp:revision>14</cp:revision>
  <dcterms:created xsi:type="dcterms:W3CDTF">2022-03-08T08:50:00Z</dcterms:created>
  <dcterms:modified xsi:type="dcterms:W3CDTF">2022-04-24T08:38:00Z</dcterms:modified>
</cp:coreProperties>
</file>